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87" w:rsidRDefault="003F7CC6" w:rsidP="00954487">
      <w:pPr>
        <w:pStyle w:val="CompanyName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85E5B" wp14:editId="5618987B">
                <wp:simplePos x="0" y="0"/>
                <wp:positionH relativeFrom="column">
                  <wp:posOffset>1188720</wp:posOffset>
                </wp:positionH>
                <wp:positionV relativeFrom="paragraph">
                  <wp:posOffset>-3975</wp:posOffset>
                </wp:positionV>
                <wp:extent cx="5629523" cy="1097280"/>
                <wp:effectExtent l="0" t="0" r="9525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523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CC6" w:rsidRDefault="003F7CC6" w:rsidP="00E11FFA">
                            <w:pPr>
                              <w:pStyle w:val="CompanyName"/>
                              <w:ind w:left="1584"/>
                              <w:jc w:val="right"/>
                              <w:rPr>
                                <w:rStyle w:val="PlaceholderTex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PlaceholderText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0B7E94">
                              <w:rPr>
                                <w:rStyle w:val="PlaceholderText"/>
                                <w:sz w:val="22"/>
                                <w:szCs w:val="22"/>
                              </w:rPr>
                              <w:t xml:space="preserve">Hospital </w:t>
                            </w:r>
                            <w:r w:rsidRPr="00954487">
                              <w:rPr>
                                <w:rStyle w:val="PlaceholderText"/>
                                <w:i/>
                                <w:sz w:val="22"/>
                                <w:szCs w:val="22"/>
                              </w:rPr>
                              <w:t>for Special</w:t>
                            </w:r>
                            <w:r>
                              <w:rPr>
                                <w:rStyle w:val="PlaceholderText"/>
                                <w:sz w:val="22"/>
                                <w:szCs w:val="22"/>
                              </w:rPr>
                              <w:t xml:space="preserve"> Care</w:t>
                            </w:r>
                          </w:p>
                          <w:p w:rsidR="003F7CC6" w:rsidRPr="003F7CC6" w:rsidRDefault="003F7CC6" w:rsidP="003F7CC6">
                            <w:pPr>
                              <w:pStyle w:val="CompanyName"/>
                              <w:ind w:left="1584" w:firstLine="576"/>
                              <w:jc w:val="right"/>
                              <w:rPr>
                                <w:rStyle w:val="PlaceholderText"/>
                                <w:b w:val="0"/>
                                <w:sz w:val="22"/>
                                <w:szCs w:val="22"/>
                              </w:rPr>
                            </w:pPr>
                            <w:r w:rsidRPr="003F7CC6">
                              <w:rPr>
                                <w:rStyle w:val="PlaceholderText"/>
                                <w:b w:val="0"/>
                                <w:sz w:val="22"/>
                                <w:szCs w:val="22"/>
                              </w:rPr>
                              <w:t xml:space="preserve">2150 Corbin Ave </w:t>
                            </w:r>
                          </w:p>
                          <w:p w:rsidR="003F7CC6" w:rsidRPr="003F7CC6" w:rsidRDefault="003F7CC6" w:rsidP="003F7CC6">
                            <w:pPr>
                              <w:pStyle w:val="CompanyInformation"/>
                              <w:ind w:firstLine="576"/>
                              <w:jc w:val="right"/>
                              <w:rPr>
                                <w:rStyle w:val="PlaceholderText"/>
                                <w:sz w:val="22"/>
                                <w:szCs w:val="22"/>
                              </w:rPr>
                            </w:pPr>
                            <w:r w:rsidRPr="003F7CC6">
                              <w:rPr>
                                <w:rStyle w:val="PlaceholderText"/>
                                <w:sz w:val="22"/>
                                <w:szCs w:val="22"/>
                              </w:rPr>
                              <w:t>New Britain, CT 06053</w:t>
                            </w:r>
                          </w:p>
                          <w:p w:rsidR="00E11FFA" w:rsidRPr="00E11FFA" w:rsidRDefault="00E01BB0" w:rsidP="00E01BB0">
                            <w:pPr>
                              <w:spacing w:after="12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597DA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Summary of </w:t>
                            </w:r>
                            <w:r w:rsidR="00E11FFA" w:rsidRPr="00E11FFA">
                              <w:rPr>
                                <w:b/>
                                <w:sz w:val="28"/>
                                <w:szCs w:val="28"/>
                              </w:rPr>
                              <w:t>Financial Assistance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6pt;margin-top:-.3pt;width:443.25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" stroked="f">
                <v:textbox>
                  <w:txbxContent>
                    <w:p w:rsidR="003F7CC6" w:rsidRDefault="003F7CC6" w:rsidP="00E11FFA">
                      <w:pPr>
                        <w:pStyle w:val="CompanyName"/>
                        <w:ind w:left="1584"/>
                        <w:jc w:val="right"/>
                        <w:rPr>
                          <w:rStyle w:val="PlaceholderText"/>
                          <w:sz w:val="22"/>
                          <w:szCs w:val="22"/>
                        </w:rPr>
                      </w:pPr>
                      <w:r>
                        <w:rPr>
                          <w:rStyle w:val="PlaceholderText"/>
                          <w:sz w:val="22"/>
                          <w:szCs w:val="22"/>
                        </w:rPr>
                        <w:t xml:space="preserve">    </w:t>
                      </w:r>
                      <w:r w:rsidRPr="000B7E94">
                        <w:rPr>
                          <w:rStyle w:val="PlaceholderText"/>
                          <w:sz w:val="22"/>
                          <w:szCs w:val="22"/>
                        </w:rPr>
                        <w:t xml:space="preserve">Hospital </w:t>
                      </w:r>
                      <w:r w:rsidRPr="00954487">
                        <w:rPr>
                          <w:rStyle w:val="PlaceholderText"/>
                          <w:i/>
                          <w:sz w:val="22"/>
                          <w:szCs w:val="22"/>
                        </w:rPr>
                        <w:t>for Special</w:t>
                      </w:r>
                      <w:r>
                        <w:rPr>
                          <w:rStyle w:val="PlaceholderText"/>
                          <w:sz w:val="22"/>
                          <w:szCs w:val="22"/>
                        </w:rPr>
                        <w:t xml:space="preserve"> Care</w:t>
                      </w:r>
                    </w:p>
                    <w:p w:rsidR="003F7CC6" w:rsidRPr="003F7CC6" w:rsidRDefault="003F7CC6" w:rsidP="003F7CC6">
                      <w:pPr>
                        <w:pStyle w:val="CompanyName"/>
                        <w:ind w:left="1584" w:firstLine="576"/>
                        <w:jc w:val="right"/>
                        <w:rPr>
                          <w:rStyle w:val="PlaceholderText"/>
                          <w:b w:val="0"/>
                          <w:sz w:val="22"/>
                          <w:szCs w:val="22"/>
                        </w:rPr>
                      </w:pPr>
                      <w:r w:rsidRPr="003F7CC6">
                        <w:rPr>
                          <w:rStyle w:val="PlaceholderText"/>
                          <w:b w:val="0"/>
                          <w:sz w:val="22"/>
                          <w:szCs w:val="22"/>
                        </w:rPr>
                        <w:t xml:space="preserve">2150 Corbin Ave </w:t>
                      </w:r>
                    </w:p>
                    <w:p w:rsidR="003F7CC6" w:rsidRPr="003F7CC6" w:rsidRDefault="003F7CC6" w:rsidP="003F7CC6">
                      <w:pPr>
                        <w:pStyle w:val="CompanyInformation"/>
                        <w:ind w:firstLine="576"/>
                        <w:jc w:val="right"/>
                        <w:rPr>
                          <w:rStyle w:val="PlaceholderText"/>
                          <w:sz w:val="22"/>
                          <w:szCs w:val="22"/>
                        </w:rPr>
                      </w:pPr>
                      <w:r w:rsidRPr="003F7CC6">
                        <w:rPr>
                          <w:rStyle w:val="PlaceholderText"/>
                          <w:sz w:val="22"/>
                          <w:szCs w:val="22"/>
                        </w:rPr>
                        <w:t>New Britain, CT 06053</w:t>
                      </w:r>
                    </w:p>
                    <w:p w:rsidR="00E11FFA" w:rsidRPr="00E11FFA" w:rsidRDefault="00E01BB0" w:rsidP="00E01BB0">
                      <w:pPr>
                        <w:spacing w:after="12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</w:t>
                      </w:r>
                      <w:r w:rsidR="00597DA4">
                        <w:rPr>
                          <w:b/>
                          <w:sz w:val="28"/>
                          <w:szCs w:val="28"/>
                        </w:rPr>
                        <w:t xml:space="preserve">Summary of </w:t>
                      </w:r>
                      <w:r w:rsidR="00E11FFA" w:rsidRPr="00E11FFA">
                        <w:rPr>
                          <w:b/>
                          <w:sz w:val="28"/>
                          <w:szCs w:val="28"/>
                        </w:rPr>
                        <w:t>Financial Assistance Policy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17E11">
        <w:rPr>
          <w:rFonts w:ascii="Arial" w:hAnsi="Arial" w:cs="Arial"/>
          <w:noProof/>
          <w:color w:val="3A5C8E"/>
          <w:szCs w:val="18"/>
        </w:rPr>
        <w:drawing>
          <wp:inline distT="0" distB="0" distL="0" distR="0" wp14:anchorId="42F0D41B" wp14:editId="2C05F124">
            <wp:extent cx="898497" cy="894798"/>
            <wp:effectExtent l="0" t="0" r="0" b="0"/>
            <wp:docPr id="1" name="Picture 1" descr="H:\HSC Branding\Logos\HFSC_Intials_Logo_DIG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HSC Branding\Logos\HFSC_Intials_Logo_DIGIT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491" cy="89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FFA" w:rsidRDefault="00E11FFA" w:rsidP="00954487">
      <w:pPr>
        <w:pStyle w:val="CompanyName"/>
        <w:ind w:left="0"/>
      </w:pPr>
    </w:p>
    <w:p w:rsidR="005B63E3" w:rsidRDefault="005B63E3" w:rsidP="00954487">
      <w:pPr>
        <w:pStyle w:val="CompanyName"/>
        <w:ind w:left="0"/>
      </w:pPr>
    </w:p>
    <w:p w:rsidR="005B63E3" w:rsidRDefault="005B63E3" w:rsidP="00954487">
      <w:pPr>
        <w:pStyle w:val="CompanyName"/>
        <w:ind w:left="0"/>
      </w:pPr>
    </w:p>
    <w:p w:rsidR="005B63E3" w:rsidRDefault="005B63E3" w:rsidP="00954487">
      <w:pPr>
        <w:pStyle w:val="CompanyName"/>
        <w:ind w:left="0"/>
      </w:pPr>
    </w:p>
    <w:p w:rsidR="00796C81" w:rsidRDefault="00796C81" w:rsidP="00954487">
      <w:r>
        <w:t xml:space="preserve">If you need </w:t>
      </w:r>
      <w:r w:rsidR="00E01BB0">
        <w:t>assistance</w:t>
      </w:r>
      <w:r>
        <w:t xml:space="preserve"> </w:t>
      </w:r>
      <w:r w:rsidR="00954487" w:rsidRPr="00861B19">
        <w:t>paying the</w:t>
      </w:r>
      <w:r>
        <w:t xml:space="preserve"> bill for ser</w:t>
      </w:r>
      <w:bookmarkStart w:id="0" w:name="_GoBack"/>
      <w:bookmarkEnd w:id="0"/>
      <w:r>
        <w:t xml:space="preserve">vices provided at </w:t>
      </w:r>
      <w:r w:rsidR="00954487" w:rsidRPr="00861B19">
        <w:t xml:space="preserve">Hospital </w:t>
      </w:r>
      <w:r w:rsidR="00954487" w:rsidRPr="00861B19">
        <w:rPr>
          <w:i/>
        </w:rPr>
        <w:t>for Special</w:t>
      </w:r>
      <w:r w:rsidR="00954487" w:rsidRPr="00861B19">
        <w:t xml:space="preserve"> Care</w:t>
      </w:r>
      <w:r>
        <w:t xml:space="preserve">, you may </w:t>
      </w:r>
      <w:r w:rsidR="00954487" w:rsidRPr="00861B19">
        <w:t xml:space="preserve">apply for the hospital’s </w:t>
      </w:r>
      <w:r w:rsidR="00954487" w:rsidRPr="00E01BB0">
        <w:rPr>
          <w:b/>
        </w:rPr>
        <w:t>Financial Assistance Program</w:t>
      </w:r>
      <w:r w:rsidR="00A411C2" w:rsidRPr="005721EE">
        <w:t>.</w:t>
      </w:r>
      <w:r w:rsidR="00E01BB0" w:rsidRPr="00E01BB0">
        <w:rPr>
          <w:b/>
        </w:rPr>
        <w:t xml:space="preserve">  </w:t>
      </w:r>
      <w:r w:rsidR="00A411C2" w:rsidRPr="00E01BB0">
        <w:t xml:space="preserve">Eligibility for the program is </w:t>
      </w:r>
      <w:r w:rsidR="00A411C2" w:rsidRPr="005721EE">
        <w:t>based on income levels</w:t>
      </w:r>
      <w:r w:rsidR="00A411C2" w:rsidRPr="00E01BB0">
        <w:t>, available payment resources (such</w:t>
      </w:r>
      <w:r w:rsidR="00A411C2">
        <w:t xml:space="preserve"> as insurance</w:t>
      </w:r>
      <w:r>
        <w:t xml:space="preserve"> or Medicaid</w:t>
      </w:r>
      <w:r w:rsidR="00A411C2">
        <w:t>)</w:t>
      </w:r>
      <w:r w:rsidR="00A411C2" w:rsidRPr="005721EE">
        <w:t xml:space="preserve"> and family size</w:t>
      </w:r>
      <w:r w:rsidR="00A411C2">
        <w:t>.</w:t>
      </w:r>
      <w:r w:rsidR="0065030A">
        <w:t xml:space="preserve">  You must submit this information with your application and meet the eligibility criteria </w:t>
      </w:r>
      <w:r>
        <w:t xml:space="preserve">described in the policy.  </w:t>
      </w:r>
    </w:p>
    <w:p w:rsidR="00796C81" w:rsidRDefault="00E11FFA" w:rsidP="00954487">
      <w:r>
        <w:t xml:space="preserve">The Financial Assistance Program applies </w:t>
      </w:r>
      <w:r w:rsidR="004D17D2">
        <w:t xml:space="preserve">ONLY </w:t>
      </w:r>
      <w:r>
        <w:t xml:space="preserve">to services provided by our employees at our inpatient </w:t>
      </w:r>
      <w:r w:rsidR="004D17D2">
        <w:t xml:space="preserve">locations </w:t>
      </w:r>
      <w:r>
        <w:t>and outpatient clinic</w:t>
      </w:r>
      <w:r w:rsidR="004D17D2">
        <w:t>s, and may not cover bills from independent physicians or other specialty providers that provide services at our locations</w:t>
      </w:r>
      <w:r>
        <w:t xml:space="preserve">.  </w:t>
      </w:r>
      <w:r w:rsidR="00796C81" w:rsidRPr="00796C81">
        <w:t>Patients eligible for financial assistance will not be charged more than the amount generally billed to patients with insurance for medically necessary care.</w:t>
      </w:r>
      <w:r w:rsidR="00796C81">
        <w:t xml:space="preserve"> </w:t>
      </w:r>
      <w:r w:rsidR="00796C81" w:rsidRPr="00796C81">
        <w:t xml:space="preserve"> </w:t>
      </w:r>
      <w:r w:rsidR="00796C81">
        <w:t xml:space="preserve">Hospital </w:t>
      </w:r>
      <w:r w:rsidR="00796C81" w:rsidRPr="005721EE">
        <w:rPr>
          <w:i/>
        </w:rPr>
        <w:t>for Special</w:t>
      </w:r>
      <w:r w:rsidR="00796C81">
        <w:t xml:space="preserve"> Care</w:t>
      </w:r>
      <w:r w:rsidR="00796C81" w:rsidRPr="00796C81">
        <w:t xml:space="preserve"> will respond to each application in writing. </w:t>
      </w:r>
      <w:r w:rsidR="00796C81">
        <w:t xml:space="preserve"> </w:t>
      </w:r>
      <w:r w:rsidR="00796C81" w:rsidRPr="00796C81">
        <w:t xml:space="preserve">If your application is denied, you can re-apply at any time. </w:t>
      </w:r>
      <w:r w:rsidR="00796C81">
        <w:t xml:space="preserve"> </w:t>
      </w:r>
    </w:p>
    <w:p w:rsidR="00954487" w:rsidRPr="005721EE" w:rsidRDefault="00954487" w:rsidP="00861B19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 w:rsidRPr="005721EE">
        <w:rPr>
          <w:b/>
          <w:sz w:val="28"/>
          <w:szCs w:val="28"/>
          <w:u w:val="single"/>
        </w:rPr>
        <w:t>Where to Find Information</w:t>
      </w:r>
    </w:p>
    <w:p w:rsidR="00E11FFA" w:rsidRDefault="0047344F" w:rsidP="00954487">
      <w:r>
        <w:t>To get more information and a copy of the application forms, c</w:t>
      </w:r>
      <w:r w:rsidR="00954487" w:rsidRPr="00861B19">
        <w:t>all a</w:t>
      </w:r>
      <w:r w:rsidR="00A411C2">
        <w:t>n HSC</w:t>
      </w:r>
      <w:r w:rsidR="00954487" w:rsidRPr="00861B19">
        <w:t xml:space="preserve"> Patient Account Representative (phone numbers </w:t>
      </w:r>
      <w:r w:rsidR="004D17D2">
        <w:t xml:space="preserve">are listed </w:t>
      </w:r>
      <w:r w:rsidR="00954487" w:rsidRPr="00861B19">
        <w:t>below)</w:t>
      </w:r>
      <w:r w:rsidR="008F05B7" w:rsidRPr="00861B19">
        <w:t>,</w:t>
      </w:r>
      <w:r w:rsidR="00954487" w:rsidRPr="00861B19">
        <w:t xml:space="preserve"> </w:t>
      </w:r>
      <w:r>
        <w:t xml:space="preserve">or </w:t>
      </w:r>
      <w:r w:rsidR="008F05B7" w:rsidRPr="00861B19">
        <w:t xml:space="preserve">speak with </w:t>
      </w:r>
      <w:r>
        <w:t xml:space="preserve">the </w:t>
      </w:r>
      <w:r w:rsidR="008F05B7" w:rsidRPr="00861B19">
        <w:t>Admissions</w:t>
      </w:r>
      <w:r>
        <w:t xml:space="preserve"> office or a</w:t>
      </w:r>
      <w:r w:rsidR="004D17D2">
        <w:t>ny</w:t>
      </w:r>
      <w:r>
        <w:t xml:space="preserve"> </w:t>
      </w:r>
      <w:r w:rsidR="008F05B7" w:rsidRPr="00861B19">
        <w:t xml:space="preserve">Registration Representative </w:t>
      </w:r>
      <w:r>
        <w:t>in our Outpatient clinics at 2150 Corbin Avenue</w:t>
      </w:r>
      <w:r w:rsidR="0065030A">
        <w:t>.</w:t>
      </w:r>
      <w:r>
        <w:t xml:space="preserve">  </w:t>
      </w:r>
    </w:p>
    <w:p w:rsidR="00A7762C" w:rsidRDefault="0047344F" w:rsidP="00954487">
      <w:r>
        <w:t>Any of these HSC staff members can help you with the application process over the phone</w:t>
      </w:r>
      <w:r w:rsidR="004D17D2">
        <w:t>, and ca</w:t>
      </w:r>
      <w:r w:rsidR="005274CB">
        <w:t>n</w:t>
      </w:r>
      <w:r w:rsidR="004D17D2">
        <w:t xml:space="preserve"> mail you a paper copy of the policy and application forms.</w:t>
      </w:r>
    </w:p>
    <w:p w:rsidR="00E01BB0" w:rsidRDefault="0065030A" w:rsidP="00E01BB0">
      <w:pPr>
        <w:rPr>
          <w:b/>
          <w:sz w:val="24"/>
          <w:u w:val="single"/>
        </w:rPr>
      </w:pPr>
      <w:r>
        <w:t xml:space="preserve">You </w:t>
      </w:r>
      <w:r w:rsidR="0047344F">
        <w:t xml:space="preserve">can also </w:t>
      </w:r>
      <w:r w:rsidR="00954487" w:rsidRPr="00861B19">
        <w:t>visit</w:t>
      </w:r>
      <w:r>
        <w:t xml:space="preserve"> </w:t>
      </w:r>
      <w:r w:rsidR="0047344F">
        <w:t xml:space="preserve">our website at </w:t>
      </w:r>
      <w:r w:rsidR="00A411C2" w:rsidRPr="005721EE">
        <w:rPr>
          <w:color w:val="3399FF"/>
        </w:rPr>
        <w:t xml:space="preserve">http://hfsc.org </w:t>
      </w:r>
      <w:r w:rsidR="00954487" w:rsidRPr="00861B19">
        <w:t xml:space="preserve">to read more about the Financial Assistance Program and to download a Financial Assistance </w:t>
      </w:r>
      <w:r w:rsidR="0047344F">
        <w:t xml:space="preserve">Program </w:t>
      </w:r>
      <w:r w:rsidR="00954487" w:rsidRPr="00861B19">
        <w:t>application.</w:t>
      </w:r>
      <w:bookmarkStart w:id="1" w:name="_Hlk484441001"/>
    </w:p>
    <w:p w:rsidR="00392ABB" w:rsidRPr="005721EE" w:rsidRDefault="00392ABB" w:rsidP="00392ABB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Assistance needed?</w:t>
      </w:r>
    </w:p>
    <w:p w:rsidR="00392ABB" w:rsidRDefault="00392ABB" w:rsidP="0092100C">
      <w:r w:rsidRPr="0092100C">
        <w:t xml:space="preserve">For assistance or additional information on your application call Hospital for Special Care’s Patient Financial Services Department at 860-827-4900. </w:t>
      </w:r>
    </w:p>
    <w:p w:rsidR="00392ABB" w:rsidRPr="0092100C" w:rsidRDefault="00392ABB" w:rsidP="0092100C">
      <w:r w:rsidRPr="0092100C">
        <w:t>Representatives are available Monday – Friday from 8:00am to 4:30pm.</w:t>
      </w:r>
    </w:p>
    <w:bookmarkEnd w:id="1"/>
    <w:p w:rsidR="000C5B7A" w:rsidRPr="000C5B7A" w:rsidRDefault="00E01BB0" w:rsidP="00E01BB0">
      <w:pPr>
        <w:tabs>
          <w:tab w:val="left" w:pos="2340"/>
        </w:tabs>
        <w:spacing w:after="120" w:line="240" w:lineRule="auto"/>
        <w:ind w:left="4140" w:hanging="2340"/>
        <w:rPr>
          <w:sz w:val="16"/>
          <w:szCs w:val="16"/>
        </w:rPr>
      </w:pPr>
      <w:r>
        <w:tab/>
      </w:r>
    </w:p>
    <w:sectPr w:rsidR="000C5B7A" w:rsidRPr="000C5B7A" w:rsidSect="0095448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C81" w:rsidRDefault="00796C81" w:rsidP="00796C81">
      <w:pPr>
        <w:spacing w:after="0" w:line="240" w:lineRule="auto"/>
      </w:pPr>
      <w:r>
        <w:separator/>
      </w:r>
    </w:p>
  </w:endnote>
  <w:endnote w:type="continuationSeparator" w:id="0">
    <w:p w:rsidR="00796C81" w:rsidRDefault="00796C81" w:rsidP="00796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3C3" w:rsidRDefault="00796C81" w:rsidP="005721EE">
    <w:pPr>
      <w:pStyle w:val="Footer"/>
      <w:jc w:val="center"/>
      <w:rPr>
        <w:i/>
      </w:rPr>
    </w:pPr>
    <w:r w:rsidRPr="005721EE">
      <w:rPr>
        <w:i/>
      </w:rPr>
      <w:t xml:space="preserve">Translations of </w:t>
    </w:r>
    <w:r w:rsidR="00A7762C">
      <w:rPr>
        <w:i/>
      </w:rPr>
      <w:t xml:space="preserve">this summary, </w:t>
    </w:r>
    <w:r w:rsidR="00F27CFB">
      <w:rPr>
        <w:i/>
      </w:rPr>
      <w:t xml:space="preserve">the </w:t>
    </w:r>
    <w:r w:rsidR="00A7762C">
      <w:rPr>
        <w:i/>
      </w:rPr>
      <w:t xml:space="preserve">full </w:t>
    </w:r>
    <w:r w:rsidR="00F27CFB">
      <w:rPr>
        <w:i/>
      </w:rPr>
      <w:t>Financial Assistance Policy</w:t>
    </w:r>
    <w:r w:rsidRPr="005721EE">
      <w:rPr>
        <w:i/>
      </w:rPr>
      <w:t xml:space="preserve"> and Application </w:t>
    </w:r>
    <w:r w:rsidR="00F27CFB">
      <w:rPr>
        <w:i/>
      </w:rPr>
      <w:t xml:space="preserve">Forms </w:t>
    </w:r>
  </w:p>
  <w:p w:rsidR="00796C81" w:rsidRDefault="00796C81" w:rsidP="005721EE">
    <w:pPr>
      <w:pStyle w:val="Footer"/>
      <w:jc w:val="center"/>
      <w:rPr>
        <w:i/>
      </w:rPr>
    </w:pPr>
    <w:proofErr w:type="gramStart"/>
    <w:r w:rsidRPr="005721EE">
      <w:rPr>
        <w:i/>
      </w:rPr>
      <w:t>are</w:t>
    </w:r>
    <w:proofErr w:type="gramEnd"/>
    <w:r w:rsidRPr="005721EE">
      <w:rPr>
        <w:i/>
      </w:rPr>
      <w:t xml:space="preserve"> available</w:t>
    </w:r>
    <w:r w:rsidR="005833C3">
      <w:rPr>
        <w:i/>
      </w:rPr>
      <w:t xml:space="preserve"> </w:t>
    </w:r>
    <w:r w:rsidR="004D17D2">
      <w:rPr>
        <w:i/>
      </w:rPr>
      <w:t xml:space="preserve">in several languages </w:t>
    </w:r>
    <w:r w:rsidR="005833C3">
      <w:rPr>
        <w:i/>
      </w:rPr>
      <w:t xml:space="preserve">for </w:t>
    </w:r>
    <w:r w:rsidR="004D17D2">
      <w:rPr>
        <w:i/>
      </w:rPr>
      <w:t>patients</w:t>
    </w:r>
    <w:r w:rsidR="005833C3">
      <w:rPr>
        <w:i/>
      </w:rPr>
      <w:t xml:space="preserve"> that </w:t>
    </w:r>
    <w:r w:rsidR="004D17D2">
      <w:rPr>
        <w:i/>
      </w:rPr>
      <w:t>do not speak English</w:t>
    </w:r>
    <w:r w:rsidR="00F27CFB">
      <w:rPr>
        <w:i/>
      </w:rPr>
      <w:t>.</w:t>
    </w:r>
  </w:p>
  <w:p w:rsidR="00A7762C" w:rsidRPr="00A7762C" w:rsidRDefault="00E01BB0" w:rsidP="00A7762C">
    <w:pPr>
      <w:pStyle w:val="Footer"/>
      <w:jc w:val="right"/>
      <w:rPr>
        <w:sz w:val="18"/>
      </w:rPr>
    </w:pPr>
    <w:r w:rsidRPr="000C5B7A">
      <w:rPr>
        <w:sz w:val="16"/>
        <w:szCs w:val="16"/>
      </w:rPr>
      <w:t xml:space="preserve">Revision Date: </w:t>
    </w:r>
    <w:r w:rsidR="00392ABB">
      <w:rPr>
        <w:sz w:val="16"/>
        <w:szCs w:val="16"/>
      </w:rPr>
      <w:t>12</w:t>
    </w:r>
    <w:r w:rsidR="00444475">
      <w:rPr>
        <w:sz w:val="16"/>
        <w:szCs w:val="16"/>
      </w:rPr>
      <w:t>.</w:t>
    </w:r>
    <w:r w:rsidR="00392ABB">
      <w:rPr>
        <w:sz w:val="16"/>
        <w:szCs w:val="16"/>
      </w:rPr>
      <w:t>30</w:t>
    </w:r>
    <w:r w:rsidR="00444475">
      <w:rPr>
        <w:sz w:val="16"/>
        <w:szCs w:val="16"/>
      </w:rPr>
      <w:t>.2019</w:t>
    </w:r>
    <w:r>
      <w:rPr>
        <w:sz w:val="16"/>
        <w:szCs w:val="16"/>
      </w:rPr>
      <w:t xml:space="preserve"> ------ </w:t>
    </w:r>
    <w:r w:rsidR="00A7762C" w:rsidRPr="00A7762C">
      <w:rPr>
        <w:sz w:val="18"/>
      </w:rPr>
      <w:t xml:space="preserve">Page </w:t>
    </w:r>
    <w:r w:rsidR="00A7762C" w:rsidRPr="00A7762C">
      <w:rPr>
        <w:sz w:val="18"/>
      </w:rPr>
      <w:fldChar w:fldCharType="begin"/>
    </w:r>
    <w:r w:rsidR="00A7762C" w:rsidRPr="00A7762C">
      <w:rPr>
        <w:sz w:val="18"/>
      </w:rPr>
      <w:instrText xml:space="preserve"> PAGE  \* Arabic  \* MERGEFORMAT </w:instrText>
    </w:r>
    <w:r w:rsidR="00A7762C" w:rsidRPr="00A7762C">
      <w:rPr>
        <w:sz w:val="18"/>
      </w:rPr>
      <w:fldChar w:fldCharType="separate"/>
    </w:r>
    <w:r w:rsidR="00317E11">
      <w:rPr>
        <w:noProof/>
        <w:sz w:val="18"/>
      </w:rPr>
      <w:t>1</w:t>
    </w:r>
    <w:r w:rsidR="00A7762C" w:rsidRPr="00A7762C">
      <w:rPr>
        <w:sz w:val="18"/>
      </w:rPr>
      <w:fldChar w:fldCharType="end"/>
    </w:r>
    <w:r w:rsidR="00A7762C" w:rsidRPr="00A7762C">
      <w:rPr>
        <w:sz w:val="18"/>
      </w:rPr>
      <w:t xml:space="preserve"> of </w:t>
    </w:r>
    <w:r w:rsidR="00A7762C" w:rsidRPr="00A7762C">
      <w:rPr>
        <w:sz w:val="18"/>
      </w:rPr>
      <w:fldChar w:fldCharType="begin"/>
    </w:r>
    <w:r w:rsidR="00A7762C" w:rsidRPr="00A7762C">
      <w:rPr>
        <w:sz w:val="18"/>
      </w:rPr>
      <w:instrText xml:space="preserve"> NUMPAGES  \* Arabic  \* MERGEFORMAT </w:instrText>
    </w:r>
    <w:r w:rsidR="00A7762C" w:rsidRPr="00A7762C">
      <w:rPr>
        <w:sz w:val="18"/>
      </w:rPr>
      <w:fldChar w:fldCharType="separate"/>
    </w:r>
    <w:r w:rsidR="00317E11">
      <w:rPr>
        <w:noProof/>
        <w:sz w:val="18"/>
      </w:rPr>
      <w:t>1</w:t>
    </w:r>
    <w:r w:rsidR="00A7762C" w:rsidRPr="00A7762C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C81" w:rsidRDefault="00796C81" w:rsidP="00796C81">
      <w:pPr>
        <w:spacing w:after="0" w:line="240" w:lineRule="auto"/>
      </w:pPr>
      <w:r>
        <w:separator/>
      </w:r>
    </w:p>
  </w:footnote>
  <w:footnote w:type="continuationSeparator" w:id="0">
    <w:p w:rsidR="00796C81" w:rsidRDefault="00796C81" w:rsidP="00796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24E6"/>
    <w:multiLevelType w:val="hybridMultilevel"/>
    <w:tmpl w:val="0944CB50"/>
    <w:lvl w:ilvl="0" w:tplc="019653A2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87"/>
    <w:rsid w:val="00022A71"/>
    <w:rsid w:val="000C5B7A"/>
    <w:rsid w:val="001459B4"/>
    <w:rsid w:val="00287990"/>
    <w:rsid w:val="002A5149"/>
    <w:rsid w:val="00317E11"/>
    <w:rsid w:val="00392ABB"/>
    <w:rsid w:val="003F7CC6"/>
    <w:rsid w:val="00444475"/>
    <w:rsid w:val="0047344F"/>
    <w:rsid w:val="004D17D2"/>
    <w:rsid w:val="005274CB"/>
    <w:rsid w:val="00561AF8"/>
    <w:rsid w:val="005721EE"/>
    <w:rsid w:val="005833C3"/>
    <w:rsid w:val="00597DA4"/>
    <w:rsid w:val="005B63E3"/>
    <w:rsid w:val="0065030A"/>
    <w:rsid w:val="00796C81"/>
    <w:rsid w:val="00826839"/>
    <w:rsid w:val="0083351A"/>
    <w:rsid w:val="00861B19"/>
    <w:rsid w:val="008F05B7"/>
    <w:rsid w:val="0092100C"/>
    <w:rsid w:val="00954487"/>
    <w:rsid w:val="00A411C2"/>
    <w:rsid w:val="00A7762C"/>
    <w:rsid w:val="00A81171"/>
    <w:rsid w:val="00C4175F"/>
    <w:rsid w:val="00C917A5"/>
    <w:rsid w:val="00E01BB0"/>
    <w:rsid w:val="00E11FFA"/>
    <w:rsid w:val="00F04DE0"/>
    <w:rsid w:val="00F241D4"/>
    <w:rsid w:val="00F2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CompanyInformation"/>
    <w:qFormat/>
    <w:rsid w:val="00954487"/>
    <w:rPr>
      <w:b/>
    </w:rPr>
  </w:style>
  <w:style w:type="paragraph" w:customStyle="1" w:styleId="CompanyInformation">
    <w:name w:val="Company Information"/>
    <w:basedOn w:val="Normal"/>
    <w:qFormat/>
    <w:rsid w:val="00954487"/>
    <w:pPr>
      <w:keepLines/>
      <w:spacing w:after="0" w:line="264" w:lineRule="auto"/>
      <w:ind w:left="864"/>
    </w:pPr>
    <w:rPr>
      <w:rFonts w:eastAsia="Times New Roman"/>
      <w:spacing w:val="-2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rsid w:val="00954487"/>
  </w:style>
  <w:style w:type="character" w:styleId="Hyperlink">
    <w:name w:val="Hyperlink"/>
    <w:basedOn w:val="DefaultParagraphFont"/>
    <w:uiPriority w:val="99"/>
    <w:unhideWhenUsed/>
    <w:rsid w:val="009544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6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C8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6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C81"/>
    <w:rPr>
      <w:sz w:val="22"/>
      <w:szCs w:val="22"/>
    </w:rPr>
  </w:style>
  <w:style w:type="paragraph" w:styleId="Revision">
    <w:name w:val="Revision"/>
    <w:hidden/>
    <w:uiPriority w:val="99"/>
    <w:semiHidden/>
    <w:rsid w:val="00E11FFA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D1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7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7D2"/>
    <w:rPr>
      <w:b/>
      <w:bCs/>
    </w:rPr>
  </w:style>
  <w:style w:type="paragraph" w:styleId="ListParagraph">
    <w:name w:val="List Paragraph"/>
    <w:basedOn w:val="Normal"/>
    <w:uiPriority w:val="34"/>
    <w:qFormat/>
    <w:rsid w:val="00E01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CompanyInformation"/>
    <w:qFormat/>
    <w:rsid w:val="00954487"/>
    <w:rPr>
      <w:b/>
    </w:rPr>
  </w:style>
  <w:style w:type="paragraph" w:customStyle="1" w:styleId="CompanyInformation">
    <w:name w:val="Company Information"/>
    <w:basedOn w:val="Normal"/>
    <w:qFormat/>
    <w:rsid w:val="00954487"/>
    <w:pPr>
      <w:keepLines/>
      <w:spacing w:after="0" w:line="264" w:lineRule="auto"/>
      <w:ind w:left="864"/>
    </w:pPr>
    <w:rPr>
      <w:rFonts w:eastAsia="Times New Roman"/>
      <w:spacing w:val="-2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rsid w:val="00954487"/>
  </w:style>
  <w:style w:type="character" w:styleId="Hyperlink">
    <w:name w:val="Hyperlink"/>
    <w:basedOn w:val="DefaultParagraphFont"/>
    <w:uiPriority w:val="99"/>
    <w:unhideWhenUsed/>
    <w:rsid w:val="009544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6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C8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6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C81"/>
    <w:rPr>
      <w:sz w:val="22"/>
      <w:szCs w:val="22"/>
    </w:rPr>
  </w:style>
  <w:style w:type="paragraph" w:styleId="Revision">
    <w:name w:val="Revision"/>
    <w:hidden/>
    <w:uiPriority w:val="99"/>
    <w:semiHidden/>
    <w:rsid w:val="00E11FFA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D1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7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7D2"/>
    <w:rPr>
      <w:b/>
      <w:bCs/>
    </w:rPr>
  </w:style>
  <w:style w:type="paragraph" w:styleId="ListParagraph">
    <w:name w:val="List Paragraph"/>
    <w:basedOn w:val="Normal"/>
    <w:uiPriority w:val="34"/>
    <w:qFormat/>
    <w:rsid w:val="00E01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9D232-89A0-4D2E-B7A1-C7061D91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Betti</dc:creator>
  <cp:lastModifiedBy>Ginger Betti</cp:lastModifiedBy>
  <cp:revision>4</cp:revision>
  <cp:lastPrinted>2017-06-09T15:57:00Z</cp:lastPrinted>
  <dcterms:created xsi:type="dcterms:W3CDTF">2019-12-30T17:25:00Z</dcterms:created>
  <dcterms:modified xsi:type="dcterms:W3CDTF">2019-12-30T17:27:00Z</dcterms:modified>
</cp:coreProperties>
</file>